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C8" w:rsidRDefault="007357C8" w:rsidP="009564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  <w:r w:rsidR="009564D4">
        <w:rPr>
          <w:sz w:val="28"/>
          <w:szCs w:val="28"/>
        </w:rPr>
        <w:t xml:space="preserve"> </w:t>
      </w:r>
      <w:bookmarkStart w:id="0" w:name="_GoBack"/>
      <w:bookmarkEnd w:id="0"/>
      <w:r w:rsidRPr="007357C8">
        <w:rPr>
          <w:sz w:val="28"/>
          <w:szCs w:val="28"/>
        </w:rPr>
        <w:t>профсоюзной орга</w:t>
      </w:r>
      <w:r>
        <w:rPr>
          <w:sz w:val="28"/>
          <w:szCs w:val="28"/>
        </w:rPr>
        <w:t xml:space="preserve">низации за </w:t>
      </w:r>
      <w:r w:rsidRPr="007357C8">
        <w:rPr>
          <w:sz w:val="28"/>
          <w:szCs w:val="28"/>
        </w:rPr>
        <w:t xml:space="preserve">2018г.г </w:t>
      </w:r>
    </w:p>
    <w:p w:rsidR="007357C8" w:rsidRDefault="007357C8" w:rsidP="007357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учёте в профсоюзной организации состоит 11 человек.</w:t>
      </w:r>
    </w:p>
    <w:p w:rsidR="007357C8" w:rsidRPr="007357C8" w:rsidRDefault="007357C8" w:rsidP="007357C8">
      <w:pPr>
        <w:spacing w:line="240" w:lineRule="auto"/>
      </w:pPr>
      <w:r w:rsidRPr="007357C8">
        <w:t>1.Фатеева Е.М.</w:t>
      </w:r>
    </w:p>
    <w:p w:rsidR="007357C8" w:rsidRPr="007357C8" w:rsidRDefault="007357C8" w:rsidP="007357C8">
      <w:pPr>
        <w:spacing w:line="240" w:lineRule="auto"/>
      </w:pPr>
      <w:r w:rsidRPr="007357C8">
        <w:t>2. Кирикова Е.В.</w:t>
      </w:r>
    </w:p>
    <w:p w:rsidR="007357C8" w:rsidRPr="007357C8" w:rsidRDefault="007357C8" w:rsidP="007357C8">
      <w:pPr>
        <w:spacing w:line="240" w:lineRule="auto"/>
      </w:pPr>
      <w:r w:rsidRPr="007357C8">
        <w:t>3. Малова Е.В.</w:t>
      </w:r>
    </w:p>
    <w:p w:rsidR="007357C8" w:rsidRPr="007357C8" w:rsidRDefault="007357C8" w:rsidP="007357C8">
      <w:pPr>
        <w:spacing w:line="240" w:lineRule="auto"/>
      </w:pPr>
      <w:r w:rsidRPr="007357C8">
        <w:t>4. Щербинин Е.Н.</w:t>
      </w:r>
    </w:p>
    <w:p w:rsidR="007357C8" w:rsidRPr="007357C8" w:rsidRDefault="007357C8" w:rsidP="007357C8">
      <w:pPr>
        <w:spacing w:line="240" w:lineRule="auto"/>
      </w:pPr>
      <w:r w:rsidRPr="007357C8">
        <w:t>5. Мусинян В.В.</w:t>
      </w:r>
    </w:p>
    <w:p w:rsidR="007357C8" w:rsidRPr="007357C8" w:rsidRDefault="007357C8" w:rsidP="007357C8">
      <w:pPr>
        <w:spacing w:line="240" w:lineRule="auto"/>
      </w:pPr>
      <w:r w:rsidRPr="007357C8">
        <w:t>6. Удальцов</w:t>
      </w:r>
      <w:proofErr w:type="gramStart"/>
      <w:r w:rsidRPr="007357C8">
        <w:t>.Д</w:t>
      </w:r>
      <w:proofErr w:type="gramEnd"/>
      <w:r w:rsidRPr="007357C8">
        <w:t>.В.</w:t>
      </w:r>
    </w:p>
    <w:p w:rsidR="007357C8" w:rsidRPr="007357C8" w:rsidRDefault="007357C8" w:rsidP="007357C8">
      <w:pPr>
        <w:spacing w:line="240" w:lineRule="auto"/>
      </w:pPr>
      <w:r w:rsidRPr="007357C8">
        <w:t xml:space="preserve">7. Воронина Е.Ю. </w:t>
      </w:r>
    </w:p>
    <w:p w:rsidR="007357C8" w:rsidRPr="007357C8" w:rsidRDefault="007357C8" w:rsidP="007357C8">
      <w:pPr>
        <w:spacing w:line="240" w:lineRule="auto"/>
      </w:pPr>
      <w:r w:rsidRPr="007357C8">
        <w:t>8. Воронина Л.И.</w:t>
      </w:r>
    </w:p>
    <w:p w:rsidR="007357C8" w:rsidRPr="007357C8" w:rsidRDefault="007357C8" w:rsidP="007357C8">
      <w:pPr>
        <w:spacing w:line="240" w:lineRule="auto"/>
      </w:pPr>
      <w:r w:rsidRPr="007357C8">
        <w:t>9. Крючкова О.В.</w:t>
      </w:r>
    </w:p>
    <w:p w:rsidR="007357C8" w:rsidRPr="007357C8" w:rsidRDefault="007357C8" w:rsidP="007357C8">
      <w:pPr>
        <w:spacing w:line="240" w:lineRule="auto"/>
      </w:pPr>
      <w:r w:rsidRPr="007357C8">
        <w:t>10. Скороходова А.В.</w:t>
      </w:r>
    </w:p>
    <w:p w:rsidR="007357C8" w:rsidRPr="007357C8" w:rsidRDefault="007357C8" w:rsidP="007357C8">
      <w:pPr>
        <w:spacing w:line="240" w:lineRule="auto"/>
      </w:pPr>
      <w:r w:rsidRPr="007357C8">
        <w:t>11. Макурина С. Т.</w:t>
      </w:r>
    </w:p>
    <w:p w:rsidR="007357C8" w:rsidRDefault="007357C8" w:rsidP="007357C8">
      <w:pPr>
        <w:rPr>
          <w:sz w:val="24"/>
          <w:szCs w:val="24"/>
        </w:rPr>
      </w:pPr>
      <w:r>
        <w:rPr>
          <w:sz w:val="24"/>
          <w:szCs w:val="24"/>
        </w:rPr>
        <w:t>Профсоюзная организация работает согласно положению о первичной профсоюзной организации. Документация: учетные карточки, профсоюзные билеты, протоколы профсоюзных собраний, протоколы заседаний профактива.</w:t>
      </w:r>
    </w:p>
    <w:p w:rsidR="007357C8" w:rsidRDefault="00692406" w:rsidP="007357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Председатель профсоюзной организации участвуют во всех комиссиях Центра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тарификации, аттестационной комиссии). Много документов директор подписывает с учетом мнения профсоюзного комитета.</w:t>
      </w:r>
    </w:p>
    <w:p w:rsidR="007357C8" w:rsidRDefault="00692406" w:rsidP="007357C8">
      <w:pPr>
        <w:rPr>
          <w:sz w:val="24"/>
          <w:szCs w:val="24"/>
        </w:rPr>
      </w:pPr>
      <w:r>
        <w:rPr>
          <w:sz w:val="24"/>
          <w:szCs w:val="24"/>
        </w:rPr>
        <w:t>2. Председатель посещает профсоюзную учебу ( 4 раза в год.</w:t>
      </w:r>
      <w:proofErr w:type="gramStart"/>
      <w:r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>о время сдает отчетную документацию горком профсоюзов.</w:t>
      </w:r>
    </w:p>
    <w:p w:rsidR="00692406" w:rsidRDefault="00692406" w:rsidP="007357C8">
      <w:pPr>
        <w:rPr>
          <w:sz w:val="24"/>
          <w:szCs w:val="24"/>
        </w:rPr>
      </w:pPr>
      <w:r>
        <w:rPr>
          <w:sz w:val="24"/>
          <w:szCs w:val="24"/>
        </w:rPr>
        <w:t>3. На сайте Центра есть наша страничка.</w:t>
      </w:r>
    </w:p>
    <w:p w:rsidR="00692406" w:rsidRDefault="00692406" w:rsidP="007357C8">
      <w:pPr>
        <w:rPr>
          <w:sz w:val="24"/>
          <w:szCs w:val="24"/>
        </w:rPr>
      </w:pPr>
      <w:r>
        <w:rPr>
          <w:sz w:val="24"/>
          <w:szCs w:val="24"/>
        </w:rPr>
        <w:t xml:space="preserve">4. Ежегодно мы получаем </w:t>
      </w:r>
      <w:r w:rsidR="001734E5">
        <w:rPr>
          <w:sz w:val="24"/>
          <w:szCs w:val="24"/>
        </w:rPr>
        <w:t>периодическую</w:t>
      </w:r>
      <w:r>
        <w:rPr>
          <w:sz w:val="24"/>
          <w:szCs w:val="24"/>
        </w:rPr>
        <w:t xml:space="preserve"> </w:t>
      </w:r>
      <w:r w:rsidR="001734E5">
        <w:rPr>
          <w:sz w:val="24"/>
          <w:szCs w:val="24"/>
        </w:rPr>
        <w:t>печать: газета « Голос профсоюзов».</w:t>
      </w:r>
      <w:r>
        <w:rPr>
          <w:sz w:val="24"/>
          <w:szCs w:val="24"/>
        </w:rPr>
        <w:t xml:space="preserve"> </w:t>
      </w:r>
    </w:p>
    <w:p w:rsidR="001734E5" w:rsidRDefault="001734E5" w:rsidP="007357C8">
      <w:pPr>
        <w:rPr>
          <w:sz w:val="24"/>
          <w:szCs w:val="24"/>
        </w:rPr>
      </w:pPr>
      <w:r>
        <w:rPr>
          <w:sz w:val="24"/>
          <w:szCs w:val="24"/>
        </w:rPr>
        <w:t xml:space="preserve">5. Профсоюзный комитет ежегодно получает смету расходов и работает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этого документа.</w:t>
      </w:r>
    </w:p>
    <w:p w:rsidR="001734E5" w:rsidRDefault="001734E5" w:rsidP="007357C8">
      <w:pPr>
        <w:rPr>
          <w:sz w:val="24"/>
          <w:szCs w:val="24"/>
        </w:rPr>
      </w:pPr>
      <w:r>
        <w:rPr>
          <w:sz w:val="24"/>
          <w:szCs w:val="24"/>
        </w:rPr>
        <w:t>6. Культурно-массовая статья: подарки для членов профсоюза к праздникам, юбилеям, вступления в брак.</w:t>
      </w:r>
    </w:p>
    <w:p w:rsidR="001734E5" w:rsidRDefault="001734E5" w:rsidP="007357C8">
      <w:pPr>
        <w:rPr>
          <w:sz w:val="24"/>
          <w:szCs w:val="24"/>
        </w:rPr>
      </w:pPr>
      <w:r>
        <w:rPr>
          <w:sz w:val="24"/>
          <w:szCs w:val="24"/>
        </w:rPr>
        <w:t xml:space="preserve">7. Материальная помощь: </w:t>
      </w:r>
      <w:proofErr w:type="spellStart"/>
      <w:r>
        <w:rPr>
          <w:sz w:val="24"/>
          <w:szCs w:val="24"/>
        </w:rPr>
        <w:t>Крючкова</w:t>
      </w:r>
      <w:proofErr w:type="spellEnd"/>
      <w:r>
        <w:rPr>
          <w:sz w:val="24"/>
          <w:szCs w:val="24"/>
        </w:rPr>
        <w:t xml:space="preserve"> О.В., Удальцов Д.В., </w:t>
      </w:r>
      <w:proofErr w:type="spellStart"/>
      <w:r>
        <w:rPr>
          <w:sz w:val="24"/>
          <w:szCs w:val="24"/>
        </w:rPr>
        <w:t>Макурина</w:t>
      </w:r>
      <w:proofErr w:type="spellEnd"/>
      <w:r>
        <w:rPr>
          <w:sz w:val="24"/>
          <w:szCs w:val="24"/>
        </w:rPr>
        <w:t xml:space="preserve"> С.Т., Скороходова А.В (Ефимова А.В.)</w:t>
      </w:r>
    </w:p>
    <w:p w:rsidR="001734E5" w:rsidRPr="007357C8" w:rsidRDefault="001734E5" w:rsidP="007357C8">
      <w:pPr>
        <w:rPr>
          <w:sz w:val="24"/>
          <w:szCs w:val="24"/>
        </w:rPr>
      </w:pPr>
      <w:r>
        <w:rPr>
          <w:sz w:val="24"/>
          <w:szCs w:val="24"/>
        </w:rPr>
        <w:t>8. Премирование</w:t>
      </w:r>
      <w:r w:rsidR="00082B95">
        <w:rPr>
          <w:sz w:val="24"/>
          <w:szCs w:val="24"/>
        </w:rPr>
        <w:t xml:space="preserve"> членов профсоюза: </w:t>
      </w:r>
      <w:proofErr w:type="spellStart"/>
      <w:r w:rsidR="00082B95">
        <w:rPr>
          <w:sz w:val="24"/>
          <w:szCs w:val="24"/>
        </w:rPr>
        <w:t>Крючкова</w:t>
      </w:r>
      <w:proofErr w:type="spellEnd"/>
      <w:r w:rsidR="00082B95">
        <w:rPr>
          <w:sz w:val="24"/>
          <w:szCs w:val="24"/>
        </w:rPr>
        <w:t xml:space="preserve"> О.В.</w:t>
      </w:r>
    </w:p>
    <w:sectPr w:rsidR="001734E5" w:rsidRPr="007357C8" w:rsidSect="0068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7C8"/>
    <w:rsid w:val="00082B95"/>
    <w:rsid w:val="001734E5"/>
    <w:rsid w:val="0068746E"/>
    <w:rsid w:val="00692406"/>
    <w:rsid w:val="007357C8"/>
    <w:rsid w:val="0095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Горизонт</cp:lastModifiedBy>
  <cp:revision>3</cp:revision>
  <dcterms:created xsi:type="dcterms:W3CDTF">2018-09-20T10:34:00Z</dcterms:created>
  <dcterms:modified xsi:type="dcterms:W3CDTF">2018-09-22T10:02:00Z</dcterms:modified>
</cp:coreProperties>
</file>