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5311B5" w:rsidRPr="005311B5" w14:paraId="44853CA5" w14:textId="77777777" w:rsidTr="00164095">
        <w:trPr>
          <w:jc w:val="center"/>
        </w:trPr>
        <w:tc>
          <w:tcPr>
            <w:tcW w:w="2500" w:type="pct"/>
            <w:hideMark/>
          </w:tcPr>
          <w:p w14:paraId="311BC686" w14:textId="77777777" w:rsidR="00164095" w:rsidRPr="005311B5" w:rsidRDefault="0016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B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119BD567" w14:textId="77777777" w:rsidR="00164095" w:rsidRPr="005311B5" w:rsidRDefault="0016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B5">
              <w:rPr>
                <w:rFonts w:ascii="Times New Roman" w:hAnsi="Times New Roman" w:cs="Times New Roman"/>
                <w:sz w:val="24"/>
                <w:szCs w:val="24"/>
              </w:rPr>
              <w:t>Протоколом Совета родителей</w:t>
            </w:r>
          </w:p>
          <w:p w14:paraId="22569847" w14:textId="77777777" w:rsidR="00164095" w:rsidRPr="005311B5" w:rsidRDefault="0016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B5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  <w:p w14:paraId="6F1C96AF" w14:textId="77777777" w:rsidR="00164095" w:rsidRPr="005311B5" w:rsidRDefault="0016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B5">
              <w:rPr>
                <w:rFonts w:ascii="Times New Roman" w:hAnsi="Times New Roman" w:cs="Times New Roman"/>
                <w:sz w:val="24"/>
                <w:szCs w:val="24"/>
              </w:rPr>
              <w:t>И протоколом Совета обучающихся</w:t>
            </w:r>
          </w:p>
          <w:p w14:paraId="36CDAEF0" w14:textId="77777777" w:rsidR="00164095" w:rsidRPr="005311B5" w:rsidRDefault="0016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B5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</w:tc>
        <w:tc>
          <w:tcPr>
            <w:tcW w:w="2500" w:type="pct"/>
            <w:hideMark/>
          </w:tcPr>
          <w:p w14:paraId="0BBCEE4E" w14:textId="77777777" w:rsidR="00164095" w:rsidRPr="005311B5" w:rsidRDefault="0016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B5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6A0ED3E4" w14:textId="77777777" w:rsidR="00164095" w:rsidRPr="005311B5" w:rsidRDefault="0016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B5">
              <w:rPr>
                <w:rFonts w:ascii="Times New Roman" w:hAnsi="Times New Roman" w:cs="Times New Roman"/>
                <w:sz w:val="24"/>
                <w:szCs w:val="24"/>
              </w:rPr>
              <w:t>Приказом №96 от 13.04.2014 г.</w:t>
            </w:r>
          </w:p>
          <w:p w14:paraId="55E3BC73" w14:textId="77777777" w:rsidR="00164095" w:rsidRPr="005311B5" w:rsidRDefault="00164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B5">
              <w:rPr>
                <w:rFonts w:ascii="Times New Roman" w:hAnsi="Times New Roman" w:cs="Times New Roman"/>
                <w:sz w:val="24"/>
                <w:szCs w:val="24"/>
              </w:rPr>
              <w:t>Директора МОУ ЦДТ «Горизонт»</w:t>
            </w:r>
          </w:p>
          <w:p w14:paraId="1CC173D4" w14:textId="77777777" w:rsidR="00164095" w:rsidRPr="005311B5" w:rsidRDefault="00164095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B5">
              <w:rPr>
                <w:rFonts w:ascii="Times New Roman" w:hAnsi="Times New Roman" w:cs="Times New Roman"/>
                <w:sz w:val="24"/>
                <w:szCs w:val="24"/>
              </w:rPr>
              <w:t>Кирилловой М. А. ____________________</w:t>
            </w:r>
          </w:p>
        </w:tc>
      </w:tr>
    </w:tbl>
    <w:p w14:paraId="46745B5C" w14:textId="3DFB8E7F" w:rsidR="00164095" w:rsidRPr="005311B5" w:rsidRDefault="00164095" w:rsidP="00164095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1B5">
        <w:rPr>
          <w:rFonts w:ascii="Times New Roman" w:hAnsi="Times New Roman" w:cs="Times New Roman"/>
          <w:b/>
          <w:bCs/>
          <w:sz w:val="24"/>
          <w:szCs w:val="24"/>
        </w:rPr>
        <w:t>Порядок пользования обучающимися объектами культуры и объектами спорта учреждения</w:t>
      </w:r>
      <w:r w:rsidRPr="005311B5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073122C5" w14:textId="02CE7BA2" w:rsidR="00164095" w:rsidRPr="005311B5" w:rsidRDefault="00164095" w:rsidP="00104CB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9248A" w:rsidRPr="005311B5">
        <w:rPr>
          <w:rFonts w:ascii="Times New Roman" w:hAnsi="Times New Roman" w:cs="Times New Roman"/>
          <w:sz w:val="24"/>
          <w:szCs w:val="24"/>
        </w:rPr>
        <w:t>П</w:t>
      </w:r>
      <w:r w:rsidRPr="005311B5">
        <w:rPr>
          <w:rFonts w:ascii="Times New Roman" w:hAnsi="Times New Roman" w:cs="Times New Roman"/>
          <w:sz w:val="24"/>
          <w:szCs w:val="24"/>
        </w:rPr>
        <w:t>орядок определяет правила пользования обучающимися объектами культуры и объектами спорта (далее – спортивные и социальные объекты) МОУ ЦДТ «Горизонт» (далее – Учреждение).</w:t>
      </w:r>
    </w:p>
    <w:p w14:paraId="2F011650" w14:textId="2891CBD2" w:rsidR="00EC6366" w:rsidRPr="005311B5" w:rsidRDefault="00164095" w:rsidP="00104CB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К основным спортивным и социальным объектам Учреждения относятся:</w:t>
      </w:r>
    </w:p>
    <w:p w14:paraId="19492530" w14:textId="77777777" w:rsidR="00164095" w:rsidRPr="005311B5" w:rsidRDefault="00164095" w:rsidP="00104CB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объекты спортивного назначения:</w:t>
      </w:r>
    </w:p>
    <w:p w14:paraId="6B28E28F" w14:textId="77777777" w:rsidR="00164095" w:rsidRPr="005311B5" w:rsidRDefault="00164095" w:rsidP="00104CBC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спортивный зал;</w:t>
      </w:r>
    </w:p>
    <w:p w14:paraId="0AE6E436" w14:textId="77777777" w:rsidR="00164095" w:rsidRPr="005311B5" w:rsidRDefault="00164095" w:rsidP="00104CBC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малый спортивный зал;</w:t>
      </w:r>
    </w:p>
    <w:p w14:paraId="35CCD44E" w14:textId="77777777" w:rsidR="00164095" w:rsidRPr="005311B5" w:rsidRDefault="00164095" w:rsidP="00104CBC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приспособленный спортивный зал;</w:t>
      </w:r>
    </w:p>
    <w:p w14:paraId="69370B63" w14:textId="77777777" w:rsidR="00164095" w:rsidRPr="005311B5" w:rsidRDefault="00164095" w:rsidP="00104CB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объекты культурного назначения:</w:t>
      </w:r>
    </w:p>
    <w:p w14:paraId="2479D92D" w14:textId="77777777" w:rsidR="00164095" w:rsidRPr="005311B5" w:rsidRDefault="00164095" w:rsidP="00104CBC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актовый зал;</w:t>
      </w:r>
    </w:p>
    <w:p w14:paraId="7C4509A2" w14:textId="44363385" w:rsidR="00164095" w:rsidRPr="005311B5" w:rsidRDefault="00164095" w:rsidP="00104CBC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малый актовый зал.</w:t>
      </w:r>
    </w:p>
    <w:p w14:paraId="6E6358AB" w14:textId="64679862" w:rsidR="00164095" w:rsidRPr="005311B5" w:rsidRDefault="002C6843" w:rsidP="00104CB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К вспомогательным спортивным и социальным объектам Учреждения относятся:</w:t>
      </w:r>
    </w:p>
    <w:p w14:paraId="124C79A3" w14:textId="77777777" w:rsidR="002C6843" w:rsidRPr="005311B5" w:rsidRDefault="002C6843" w:rsidP="00104CBC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вестибюльный блок с гардеробом;</w:t>
      </w:r>
    </w:p>
    <w:p w14:paraId="25488B1F" w14:textId="77777777" w:rsidR="002C6843" w:rsidRPr="005311B5" w:rsidRDefault="002C6843" w:rsidP="00104CBC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санузлы;</w:t>
      </w:r>
    </w:p>
    <w:p w14:paraId="79F1028D" w14:textId="77777777" w:rsidR="002C6843" w:rsidRPr="005311B5" w:rsidRDefault="002C6843" w:rsidP="00104CBC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раздевалки;</w:t>
      </w:r>
    </w:p>
    <w:p w14:paraId="7A3CD78C" w14:textId="77777777" w:rsidR="002C6843" w:rsidRPr="005311B5" w:rsidRDefault="002C6843" w:rsidP="00104CBC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помещения для работников Учреждения;</w:t>
      </w:r>
    </w:p>
    <w:p w14:paraId="754DC363" w14:textId="0B260CA0" w:rsidR="002C6843" w:rsidRPr="005311B5" w:rsidRDefault="002C6843" w:rsidP="00104CBC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технические помещения различного назначения.</w:t>
      </w:r>
    </w:p>
    <w:p w14:paraId="0491E23E" w14:textId="77777777" w:rsidR="002C6843" w:rsidRPr="005311B5" w:rsidRDefault="002C6843" w:rsidP="00104CB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Пользование спортивными и социальными объектами возможно, как правило, только в соответствии с их основным функциональным предназначением.</w:t>
      </w:r>
    </w:p>
    <w:p w14:paraId="4DA7C68D" w14:textId="197FD901" w:rsidR="002C6843" w:rsidRPr="005311B5" w:rsidRDefault="002C6843" w:rsidP="00104CB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При пользовании спортивными и социальными объектами обучающиеся должны выполнять правила посещения специализированных помещений (спортивного зала и других).</w:t>
      </w:r>
    </w:p>
    <w:p w14:paraId="668D4402" w14:textId="77777777" w:rsidR="002C6843" w:rsidRPr="005311B5" w:rsidRDefault="002C6843" w:rsidP="00104CB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Допускается использование только исправного оборудования и инвентаря.</w:t>
      </w:r>
    </w:p>
    <w:p w14:paraId="06A24BCB" w14:textId="34E76903" w:rsidR="002C6843" w:rsidRPr="005311B5" w:rsidRDefault="002C6843" w:rsidP="00104CB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При обнаружении (возникновении) поломки (повреждения) оборудования или сооружений, делающей невозможным или опасным их дальнейшее использование, обучающийся обязан незамедлительно сообщить об этом работнику Учреждения, ответственному за данный объект, или своему педагогу</w:t>
      </w:r>
      <w:r w:rsidR="00E8270B" w:rsidRPr="005311B5">
        <w:rPr>
          <w:rFonts w:ascii="Times New Roman" w:hAnsi="Times New Roman" w:cs="Times New Roman"/>
          <w:sz w:val="24"/>
          <w:szCs w:val="24"/>
        </w:rPr>
        <w:t>,</w:t>
      </w:r>
      <w:r w:rsidRPr="005311B5">
        <w:rPr>
          <w:rFonts w:ascii="Times New Roman" w:hAnsi="Times New Roman" w:cs="Times New Roman"/>
          <w:sz w:val="24"/>
          <w:szCs w:val="24"/>
        </w:rPr>
        <w:t xml:space="preserve"> либо любому другому работнику Учреждения.</w:t>
      </w:r>
    </w:p>
    <w:p w14:paraId="4DBF05DB" w14:textId="1B425828" w:rsidR="002C6843" w:rsidRPr="005311B5" w:rsidRDefault="002C6843" w:rsidP="00104CB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Пользование обучающимися спортивными и социальными объектами осуществляется:</w:t>
      </w:r>
    </w:p>
    <w:p w14:paraId="30A6E443" w14:textId="759A78CC" w:rsidR="002C6843" w:rsidRPr="005311B5" w:rsidRDefault="002C6843" w:rsidP="00104CBC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во время, отвед</w:t>
      </w:r>
      <w:r w:rsidR="005502FE" w:rsidRPr="005502FE">
        <w:rPr>
          <w:rFonts w:ascii="Times New Roman" w:hAnsi="Times New Roman" w:cs="Times New Roman"/>
          <w:sz w:val="24"/>
          <w:szCs w:val="24"/>
        </w:rPr>
        <w:t>ё</w:t>
      </w:r>
      <w:r w:rsidRPr="005311B5">
        <w:rPr>
          <w:rFonts w:ascii="Times New Roman" w:hAnsi="Times New Roman" w:cs="Times New Roman"/>
          <w:sz w:val="24"/>
          <w:szCs w:val="24"/>
        </w:rPr>
        <w:t>нное в расписании занятий;</w:t>
      </w:r>
    </w:p>
    <w:p w14:paraId="5B3CACDA" w14:textId="39933091" w:rsidR="002C6843" w:rsidRPr="005311B5" w:rsidRDefault="002C6843" w:rsidP="00104CBC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по специальному расписанию, утвержд</w:t>
      </w:r>
      <w:r w:rsidR="005502FE" w:rsidRPr="005502FE">
        <w:rPr>
          <w:rFonts w:ascii="Times New Roman" w:hAnsi="Times New Roman" w:cs="Times New Roman"/>
          <w:sz w:val="24"/>
          <w:szCs w:val="24"/>
        </w:rPr>
        <w:t>ё</w:t>
      </w:r>
      <w:r w:rsidRPr="005311B5">
        <w:rPr>
          <w:rFonts w:ascii="Times New Roman" w:hAnsi="Times New Roman" w:cs="Times New Roman"/>
          <w:sz w:val="24"/>
          <w:szCs w:val="24"/>
        </w:rPr>
        <w:t>нному директором Учреждения.</w:t>
      </w:r>
    </w:p>
    <w:p w14:paraId="35441F33" w14:textId="5EBAF527" w:rsidR="002C6843" w:rsidRPr="005311B5" w:rsidRDefault="002C6843" w:rsidP="00104CB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t>Пользование объектами спортивного назначения для активного отдыха обучающихся во время перемен и после занятий возможно по устному разрешению работника Учреждения, ответственному за данный объект.</w:t>
      </w:r>
    </w:p>
    <w:p w14:paraId="5D5D3119" w14:textId="16731135" w:rsidR="002C6843" w:rsidRPr="005311B5" w:rsidRDefault="002C6843" w:rsidP="00104CB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11B5">
        <w:rPr>
          <w:rFonts w:ascii="Times New Roman" w:hAnsi="Times New Roman" w:cs="Times New Roman"/>
          <w:sz w:val="24"/>
          <w:szCs w:val="24"/>
        </w:rPr>
        <w:lastRenderedPageBreak/>
        <w:t>К занятиям на объектах спортивного назначения не должны допускаться обучающиеся без спортивной одежды и обуви, а также обучающиеся после перенес</w:t>
      </w:r>
      <w:r w:rsidR="00AC6A5E" w:rsidRPr="00AC6A5E">
        <w:rPr>
          <w:rFonts w:ascii="Times New Roman" w:hAnsi="Times New Roman" w:cs="Times New Roman"/>
          <w:sz w:val="24"/>
          <w:szCs w:val="24"/>
        </w:rPr>
        <w:t>ё</w:t>
      </w:r>
      <w:r w:rsidRPr="005311B5">
        <w:rPr>
          <w:rFonts w:ascii="Times New Roman" w:hAnsi="Times New Roman" w:cs="Times New Roman"/>
          <w:sz w:val="24"/>
          <w:szCs w:val="24"/>
        </w:rPr>
        <w:t>нных заболеваний без медицинского заключения (справки).</w:t>
      </w:r>
    </w:p>
    <w:sectPr w:rsidR="002C6843" w:rsidRPr="00531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0BB15" w14:textId="77777777" w:rsidR="009E1D0F" w:rsidRDefault="009E1D0F" w:rsidP="00164095">
      <w:pPr>
        <w:spacing w:after="0" w:line="240" w:lineRule="auto"/>
      </w:pPr>
      <w:r>
        <w:separator/>
      </w:r>
    </w:p>
  </w:endnote>
  <w:endnote w:type="continuationSeparator" w:id="0">
    <w:p w14:paraId="7C3C34C7" w14:textId="77777777" w:rsidR="009E1D0F" w:rsidRDefault="009E1D0F" w:rsidP="0016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BA6" w14:textId="77777777" w:rsidR="00D55A72" w:rsidRDefault="00D55A7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4284788"/>
      <w:docPartObj>
        <w:docPartGallery w:val="Page Numbers (Bottom of Page)"/>
        <w:docPartUnique/>
      </w:docPartObj>
    </w:sdtPr>
    <w:sdtEndPr/>
    <w:sdtContent>
      <w:p w14:paraId="5CB7F812" w14:textId="659728F6" w:rsidR="00D55A72" w:rsidRDefault="00D55A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BC620" w14:textId="77777777" w:rsidR="00D55A72" w:rsidRDefault="00D55A7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CBE2A" w14:textId="77777777" w:rsidR="00D55A72" w:rsidRDefault="00D55A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82D5C" w14:textId="77777777" w:rsidR="009E1D0F" w:rsidRDefault="009E1D0F" w:rsidP="00164095">
      <w:pPr>
        <w:spacing w:after="0" w:line="240" w:lineRule="auto"/>
      </w:pPr>
      <w:r>
        <w:separator/>
      </w:r>
    </w:p>
  </w:footnote>
  <w:footnote w:type="continuationSeparator" w:id="0">
    <w:p w14:paraId="54413D5E" w14:textId="77777777" w:rsidR="009E1D0F" w:rsidRDefault="009E1D0F" w:rsidP="00164095">
      <w:pPr>
        <w:spacing w:after="0" w:line="240" w:lineRule="auto"/>
      </w:pPr>
      <w:r>
        <w:continuationSeparator/>
      </w:r>
    </w:p>
  </w:footnote>
  <w:footnote w:id="1">
    <w:p w14:paraId="7696707B" w14:textId="6F467C17" w:rsidR="00164095" w:rsidRPr="005311B5" w:rsidRDefault="00164095" w:rsidP="00EB6DF5">
      <w:pPr>
        <w:pStyle w:val="a5"/>
        <w:jc w:val="both"/>
        <w:rPr>
          <w:rFonts w:ascii="Times New Roman" w:hAnsi="Times New Roman" w:cs="Times New Roman"/>
        </w:rPr>
      </w:pPr>
      <w:r w:rsidRPr="005311B5">
        <w:rPr>
          <w:rStyle w:val="a7"/>
          <w:rFonts w:ascii="Times New Roman" w:hAnsi="Times New Roman" w:cs="Times New Roman"/>
        </w:rPr>
        <w:footnoteRef/>
      </w:r>
      <w:r w:rsidRPr="005311B5">
        <w:rPr>
          <w:rFonts w:ascii="Times New Roman" w:hAnsi="Times New Roman" w:cs="Times New Roman"/>
        </w:rPr>
        <w:t xml:space="preserve"> При принятии настоящего локального нормативного акта, в соответствии с </w:t>
      </w:r>
      <w:r w:rsidR="005515A9" w:rsidRPr="005311B5">
        <w:rPr>
          <w:rFonts w:ascii="Times New Roman" w:hAnsi="Times New Roman" w:cs="Times New Roman"/>
        </w:rPr>
        <w:t xml:space="preserve">частью </w:t>
      </w:r>
      <w:r w:rsidRPr="005311B5">
        <w:rPr>
          <w:rFonts w:ascii="Times New Roman" w:hAnsi="Times New Roman" w:cs="Times New Roman"/>
        </w:rPr>
        <w:t xml:space="preserve">3 </w:t>
      </w:r>
      <w:r w:rsidR="002D6AB2" w:rsidRPr="005311B5">
        <w:rPr>
          <w:rFonts w:ascii="Times New Roman" w:hAnsi="Times New Roman" w:cs="Times New Roman"/>
        </w:rPr>
        <w:t xml:space="preserve">статьи </w:t>
      </w:r>
      <w:r w:rsidRPr="005311B5">
        <w:rPr>
          <w:rFonts w:ascii="Times New Roman" w:hAnsi="Times New Roman" w:cs="Times New Roman"/>
        </w:rPr>
        <w:t xml:space="preserve">30 ФЗ «Об образовании в РФ», учитывается мнение </w:t>
      </w:r>
      <w:r w:rsidR="002D6AB2" w:rsidRPr="005311B5">
        <w:rPr>
          <w:rFonts w:ascii="Times New Roman" w:hAnsi="Times New Roman" w:cs="Times New Roman"/>
        </w:rPr>
        <w:t>Совета</w:t>
      </w:r>
      <w:r w:rsidRPr="005311B5">
        <w:rPr>
          <w:rFonts w:ascii="Times New Roman" w:hAnsi="Times New Roman" w:cs="Times New Roman"/>
        </w:rPr>
        <w:t xml:space="preserve"> обучающихся, </w:t>
      </w:r>
      <w:r w:rsidR="002D6AB2" w:rsidRPr="005311B5">
        <w:rPr>
          <w:rFonts w:ascii="Times New Roman" w:hAnsi="Times New Roman" w:cs="Times New Roman"/>
        </w:rPr>
        <w:t>Совета</w:t>
      </w:r>
      <w:r w:rsidRPr="005311B5">
        <w:rPr>
          <w:rFonts w:ascii="Times New Roman" w:hAnsi="Times New Roman" w:cs="Times New Roman"/>
        </w:rPr>
        <w:t xml:space="preserve"> родителей (законных представителей) несовершеннолетних обучающихся и, если это предусмотрено коллективным договором, соглашением, мнение профессионального союза работников учреждения</w:t>
      </w:r>
      <w:r w:rsidR="002D6AB2" w:rsidRPr="005311B5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3825" w14:textId="77777777" w:rsidR="00D55A72" w:rsidRDefault="00D55A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B48DC" w14:textId="77777777" w:rsidR="00D55A72" w:rsidRDefault="00D55A7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DB0A" w14:textId="77777777" w:rsidR="00D55A72" w:rsidRDefault="00D55A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A5AB4"/>
    <w:multiLevelType w:val="multilevel"/>
    <w:tmpl w:val="D24C66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70" w:hanging="39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1E2069F0"/>
    <w:multiLevelType w:val="hybridMultilevel"/>
    <w:tmpl w:val="B6183EF8"/>
    <w:lvl w:ilvl="0" w:tplc="E10877BA">
      <w:start w:val="1"/>
      <w:numFmt w:val="bullet"/>
      <w:lvlText w:val="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2DDA4D23"/>
    <w:multiLevelType w:val="hybridMultilevel"/>
    <w:tmpl w:val="D4E628E4"/>
    <w:lvl w:ilvl="0" w:tplc="E10877BA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F85EB4"/>
    <w:multiLevelType w:val="hybridMultilevel"/>
    <w:tmpl w:val="DBDC0FAC"/>
    <w:lvl w:ilvl="0" w:tplc="E10877BA">
      <w:start w:val="1"/>
      <w:numFmt w:val="bullet"/>
      <w:lvlText w:val="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3EF74DAB"/>
    <w:multiLevelType w:val="hybridMultilevel"/>
    <w:tmpl w:val="9B78B7E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4E084F71"/>
    <w:multiLevelType w:val="hybridMultilevel"/>
    <w:tmpl w:val="EB9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B43C1"/>
    <w:multiLevelType w:val="hybridMultilevel"/>
    <w:tmpl w:val="6F2EB9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7614E0"/>
    <w:multiLevelType w:val="hybridMultilevel"/>
    <w:tmpl w:val="07663A8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C300858"/>
    <w:multiLevelType w:val="hybridMultilevel"/>
    <w:tmpl w:val="D878287C"/>
    <w:lvl w:ilvl="0" w:tplc="92DC9C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4A"/>
    <w:rsid w:val="000E1097"/>
    <w:rsid w:val="00104CBC"/>
    <w:rsid w:val="00164095"/>
    <w:rsid w:val="001C12B4"/>
    <w:rsid w:val="002032DD"/>
    <w:rsid w:val="00227471"/>
    <w:rsid w:val="002B653C"/>
    <w:rsid w:val="002C6843"/>
    <w:rsid w:val="002D6AB2"/>
    <w:rsid w:val="0031785D"/>
    <w:rsid w:val="005311B5"/>
    <w:rsid w:val="005502FE"/>
    <w:rsid w:val="005515A9"/>
    <w:rsid w:val="00751D7F"/>
    <w:rsid w:val="008B1C7A"/>
    <w:rsid w:val="0092121B"/>
    <w:rsid w:val="0099248A"/>
    <w:rsid w:val="009E1D0F"/>
    <w:rsid w:val="009E6717"/>
    <w:rsid w:val="00AC6A5E"/>
    <w:rsid w:val="00C1404A"/>
    <w:rsid w:val="00D46CFE"/>
    <w:rsid w:val="00D55A72"/>
    <w:rsid w:val="00E8270B"/>
    <w:rsid w:val="00EB6DF5"/>
    <w:rsid w:val="00EC6366"/>
    <w:rsid w:val="00F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DF20"/>
  <w15:chartTrackingRefBased/>
  <w15:docId w15:val="{070DE0CA-46FC-49D7-AA7E-B0810EB6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0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95"/>
    <w:pPr>
      <w:ind w:left="720"/>
      <w:contextualSpacing/>
    </w:pPr>
  </w:style>
  <w:style w:type="table" w:styleId="a4">
    <w:name w:val="Table Grid"/>
    <w:basedOn w:val="a1"/>
    <w:uiPriority w:val="39"/>
    <w:rsid w:val="001640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6409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409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6409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5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5A72"/>
  </w:style>
  <w:style w:type="paragraph" w:styleId="aa">
    <w:name w:val="footer"/>
    <w:basedOn w:val="a"/>
    <w:link w:val="ab"/>
    <w:uiPriority w:val="99"/>
    <w:unhideWhenUsed/>
    <w:rsid w:val="00D5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6E1C-1262-4B64-AE0D-1C51A1C7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Поспелов</dc:creator>
  <cp:keywords/>
  <dc:description/>
  <cp:lastModifiedBy>Алексей Поспелов</cp:lastModifiedBy>
  <cp:revision>19</cp:revision>
  <dcterms:created xsi:type="dcterms:W3CDTF">2020-06-28T19:23:00Z</dcterms:created>
  <dcterms:modified xsi:type="dcterms:W3CDTF">2020-06-28T20:21:00Z</dcterms:modified>
</cp:coreProperties>
</file>